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ED8" w:rsidRPr="006263AE" w:rsidRDefault="009C3ED8" w:rsidP="009C3ED8">
      <w:pPr>
        <w:jc w:val="center"/>
        <w:rPr>
          <w:rFonts w:eastAsia="Calibri"/>
          <w:b/>
          <w:color w:val="000000"/>
          <w:sz w:val="28"/>
          <w:szCs w:val="28"/>
          <w:u w:val="single"/>
          <w:lang w:val="kk-KZ" w:eastAsia="en-US"/>
        </w:rPr>
      </w:pPr>
      <w:r w:rsidRPr="006263AE">
        <w:rPr>
          <w:rFonts w:eastAsia="Calibri"/>
          <w:b/>
          <w:color w:val="000000"/>
          <w:sz w:val="28"/>
          <w:szCs w:val="28"/>
          <w:u w:val="single"/>
          <w:lang w:val="kk-KZ" w:eastAsia="en-US"/>
        </w:rPr>
        <w:t>Жылқы шаруашылығы, жылқы сүтін және етін өндіру технологиясы</w:t>
      </w:r>
      <w:r w:rsidRPr="006263AE">
        <w:rPr>
          <w:rFonts w:eastAsia="Calibri"/>
          <w:b/>
          <w:color w:val="000000"/>
          <w:sz w:val="28"/>
          <w:szCs w:val="28"/>
          <w:u w:val="single"/>
          <w:lang w:val="kk-KZ" w:eastAsia="en-US"/>
        </w:rPr>
        <w:t xml:space="preserve"> пәнінен аралық бақылауға арналған сұрақтар</w:t>
      </w:r>
    </w:p>
    <w:p w:rsidR="009C3ED8" w:rsidRPr="009861C6" w:rsidRDefault="009C3ED8" w:rsidP="009C3ED8">
      <w:pPr>
        <w:jc w:val="center"/>
        <w:rPr>
          <w:rFonts w:eastAsia="Calibri"/>
          <w:sz w:val="28"/>
          <w:u w:val="single"/>
          <w:lang w:val="kk-KZ" w:eastAsia="en-US"/>
        </w:rPr>
      </w:pP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6D1EC3">
        <w:rPr>
          <w:color w:val="000000"/>
          <w:sz w:val="28"/>
          <w:szCs w:val="28"/>
          <w:lang w:val="kk-KZ"/>
        </w:rPr>
        <w:t>Табынды жылқы шаруашылығындағы қашыру науқанын ұйымдастыру,      қашыру мен төлдеудің тізімін жүргізу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6D1EC3">
        <w:rPr>
          <w:color w:val="000000"/>
          <w:sz w:val="28"/>
          <w:szCs w:val="28"/>
          <w:lang w:val="kk-KZ"/>
        </w:rPr>
        <w:t>Жылқылардың дене өлшемдері, негізгі индекстері</w:t>
      </w:r>
    </w:p>
    <w:p w:rsidR="009C3ED8" w:rsidRPr="00B92A2F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6D1EC3">
        <w:rPr>
          <w:rFonts w:eastAsia="Calibri"/>
          <w:color w:val="000000"/>
          <w:sz w:val="28"/>
          <w:szCs w:val="28"/>
          <w:lang w:val="kk-KZ"/>
        </w:rPr>
        <w:t>Таза қанды мініс жылқысы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6D1EC3">
        <w:rPr>
          <w:color w:val="000000"/>
          <w:sz w:val="28"/>
          <w:szCs w:val="28"/>
          <w:lang w:val="kk-KZ"/>
        </w:rPr>
        <w:t>Зауыттық жылқы тұқымдарын белгілер кешені бойынша бонитировкалау</w:t>
      </w:r>
      <w:bookmarkStart w:id="0" w:name="_GoBack"/>
      <w:bookmarkEnd w:id="0"/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BD75AF">
        <w:rPr>
          <w:color w:val="000000"/>
          <w:sz w:val="28"/>
          <w:szCs w:val="28"/>
          <w:lang w:val="kk-KZ"/>
        </w:rPr>
        <w:t>Әр түрлі тұқымға жататын биелердің сүт өнімділігі, оны анықтау әдістері</w:t>
      </w:r>
    </w:p>
    <w:p w:rsidR="009C3ED8" w:rsidRPr="00835C90" w:rsidRDefault="009C3ED8" w:rsidP="009C3ED8">
      <w:pPr>
        <w:pStyle w:val="FR1"/>
        <w:numPr>
          <w:ilvl w:val="0"/>
          <w:numId w:val="2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158AC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Жылқы шаруашылығындағы жұп таңдау. Оның түрлері.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5158AC">
        <w:rPr>
          <w:color w:val="000000"/>
          <w:sz w:val="28"/>
          <w:szCs w:val="28"/>
          <w:lang w:val="kk-KZ"/>
        </w:rPr>
        <w:t>Жылқылардың жыныстық жетілуі, қашыру жасы, оларды жыныстық          пайдаланудың ұзақтығы</w:t>
      </w:r>
    </w:p>
    <w:p w:rsidR="009C3ED8" w:rsidRPr="00B92A2F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5158AC">
        <w:rPr>
          <w:rFonts w:eastAsia="Calibri"/>
          <w:color w:val="000000"/>
          <w:sz w:val="28"/>
          <w:szCs w:val="28"/>
          <w:lang w:val="kk-KZ"/>
        </w:rPr>
        <w:t>Қазақтың жабы тұқымы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5158AC">
        <w:rPr>
          <w:color w:val="000000"/>
          <w:sz w:val="28"/>
          <w:szCs w:val="28"/>
          <w:lang w:val="kk-KZ"/>
        </w:rPr>
        <w:t>Азықтандыру мен күтіп-бағудың биелердің жыныстық белсенділігі мен құлындауына тигізетін әсері</w:t>
      </w:r>
    </w:p>
    <w:p w:rsidR="009C3ED8" w:rsidRPr="00B92A2F" w:rsidRDefault="009C3ED8" w:rsidP="009C3ED8">
      <w:pPr>
        <w:pStyle w:val="a3"/>
        <w:numPr>
          <w:ilvl w:val="0"/>
          <w:numId w:val="2"/>
        </w:numPr>
        <w:rPr>
          <w:rStyle w:val="a4"/>
          <w:i w:val="0"/>
          <w:iCs w:val="0"/>
          <w:color w:val="000000"/>
          <w:sz w:val="28"/>
          <w:szCs w:val="28"/>
          <w:lang w:val="kk-KZ"/>
        </w:rPr>
      </w:pPr>
      <w:r w:rsidRPr="00B92A2F">
        <w:rPr>
          <w:rStyle w:val="a4"/>
          <w:color w:val="000000"/>
          <w:sz w:val="28"/>
          <w:szCs w:val="28"/>
          <w:lang w:val="kk-KZ"/>
        </w:rPr>
        <w:t>Таңбалаудың әдістері</w:t>
      </w:r>
    </w:p>
    <w:p w:rsidR="009C3ED8" w:rsidRPr="00B92A2F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536339">
        <w:rPr>
          <w:rFonts w:eastAsia="Calibri"/>
          <w:color w:val="000000"/>
          <w:sz w:val="28"/>
          <w:szCs w:val="28"/>
          <w:lang w:val="kk-KZ"/>
        </w:rPr>
        <w:t>Жылқы еті, химиялық құрамы, сіңмділігі және дәмдік сапалықтары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536339">
        <w:rPr>
          <w:color w:val="000000"/>
          <w:sz w:val="28"/>
          <w:szCs w:val="28"/>
          <w:lang w:val="kk-KZ"/>
        </w:rPr>
        <w:t>Қанның иммунологиялық құрамы және оны жылқы селекциясында</w:t>
      </w:r>
      <w:r>
        <w:rPr>
          <w:color w:val="000000"/>
          <w:sz w:val="28"/>
          <w:szCs w:val="28"/>
          <w:lang w:val="kk-KZ"/>
        </w:rPr>
        <w:t xml:space="preserve"> пайдалану</w:t>
      </w:r>
    </w:p>
    <w:p w:rsidR="009C3ED8" w:rsidRDefault="009C3ED8" w:rsidP="009C3ED8">
      <w:pPr>
        <w:pStyle w:val="FR1"/>
        <w:numPr>
          <w:ilvl w:val="0"/>
          <w:numId w:val="2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3680D">
        <w:rPr>
          <w:rFonts w:ascii="Times New Roman" w:hAnsi="Times New Roman" w:cs="Times New Roman"/>
          <w:color w:val="000000"/>
          <w:sz w:val="28"/>
          <w:szCs w:val="28"/>
          <w:lang w:val="kk-KZ"/>
        </w:rPr>
        <w:t>Биелер мен айғырларды ұрапағының сапасы бойынша бағалаудың әдістері.</w:t>
      </w:r>
    </w:p>
    <w:p w:rsidR="009C3ED8" w:rsidRPr="00835C90" w:rsidRDefault="009C3ED8" w:rsidP="009C3ED8">
      <w:pPr>
        <w:pStyle w:val="FR1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 спортының түрлері </w:t>
      </w:r>
    </w:p>
    <w:p w:rsidR="009C3ED8" w:rsidRPr="008170E2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155A3D">
        <w:rPr>
          <w:rFonts w:eastAsia="Calibri"/>
          <w:color w:val="000000"/>
          <w:sz w:val="28"/>
          <w:szCs w:val="28"/>
          <w:lang w:val="kk-KZ"/>
        </w:rPr>
        <w:t>Жылқылардың тірілей салмағы, қоңдылығы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155A3D">
        <w:rPr>
          <w:color w:val="000000"/>
          <w:sz w:val="28"/>
          <w:szCs w:val="28"/>
          <w:lang w:val="kk-KZ"/>
        </w:rPr>
        <w:t>Жылқы шаруашылығында зоотехникалық және асылдандыру тізімін жүргізудің ерекшеліктері. Пай</w:t>
      </w:r>
      <w:r>
        <w:rPr>
          <w:color w:val="000000"/>
          <w:sz w:val="28"/>
          <w:szCs w:val="28"/>
          <w:lang w:val="kk-KZ"/>
        </w:rPr>
        <w:t>даланылатын құжаттардың түрлері</w:t>
      </w:r>
    </w:p>
    <w:p w:rsidR="009C3ED8" w:rsidRDefault="009C3ED8" w:rsidP="009C3ED8">
      <w:pPr>
        <w:pStyle w:val="FR1"/>
        <w:numPr>
          <w:ilvl w:val="0"/>
          <w:numId w:val="2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55A3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Спорттық жылқыларды азықтандырудың, күтіп-бағудың және жаттықтырудың ерекшеліктері </w:t>
      </w:r>
    </w:p>
    <w:p w:rsidR="009C3ED8" w:rsidRPr="008170E2" w:rsidRDefault="009C3ED8" w:rsidP="009C3ED8">
      <w:pPr>
        <w:pStyle w:val="a3"/>
        <w:numPr>
          <w:ilvl w:val="0"/>
          <w:numId w:val="2"/>
        </w:numPr>
        <w:rPr>
          <w:rStyle w:val="a4"/>
          <w:i w:val="0"/>
          <w:iCs w:val="0"/>
          <w:color w:val="000000"/>
          <w:sz w:val="28"/>
          <w:szCs w:val="28"/>
          <w:lang w:val="kk-KZ"/>
        </w:rPr>
      </w:pPr>
      <w:r w:rsidRPr="008170E2">
        <w:rPr>
          <w:rStyle w:val="a4"/>
          <w:color w:val="000000"/>
          <w:sz w:val="28"/>
          <w:szCs w:val="28"/>
          <w:lang w:val="kk-KZ"/>
        </w:rPr>
        <w:t>Жылқы еті өндірісінің өзіндік құнын төмендету жолдары</w:t>
      </w:r>
    </w:p>
    <w:p w:rsidR="009C3ED8" w:rsidRPr="008170E2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DF6903">
        <w:rPr>
          <w:rFonts w:eastAsia="Calibri"/>
          <w:color w:val="000000"/>
          <w:sz w:val="28"/>
          <w:szCs w:val="28"/>
          <w:lang w:val="kk-KZ"/>
        </w:rPr>
        <w:t>Табынды жылқыл</w:t>
      </w:r>
      <w:r>
        <w:rPr>
          <w:rFonts w:eastAsia="Calibri"/>
          <w:color w:val="000000"/>
          <w:sz w:val="28"/>
          <w:szCs w:val="28"/>
          <w:lang w:val="kk-KZ"/>
        </w:rPr>
        <w:t>ардың биологиялық ерекшеліктері</w:t>
      </w:r>
    </w:p>
    <w:p w:rsidR="009C3ED8" w:rsidRDefault="009C3ED8" w:rsidP="009C3ED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05103F">
        <w:rPr>
          <w:color w:val="000000"/>
          <w:sz w:val="28"/>
          <w:szCs w:val="28"/>
          <w:lang w:val="kk-KZ"/>
        </w:rPr>
        <w:t>Құлындарды өсіру</w:t>
      </w:r>
    </w:p>
    <w:p w:rsidR="009D5A95" w:rsidRPr="009C3ED8" w:rsidRDefault="009D5A95" w:rsidP="009C3ED8">
      <w:pPr>
        <w:pStyle w:val="a3"/>
        <w:rPr>
          <w:sz w:val="28"/>
          <w:szCs w:val="28"/>
          <w:lang w:val="kk-KZ"/>
        </w:rPr>
      </w:pPr>
    </w:p>
    <w:sectPr w:rsidR="009D5A95" w:rsidRPr="009C3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90A6D"/>
    <w:multiLevelType w:val="hybridMultilevel"/>
    <w:tmpl w:val="830C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347A4"/>
    <w:multiLevelType w:val="hybridMultilevel"/>
    <w:tmpl w:val="89D2D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346"/>
    <w:rsid w:val="006263AE"/>
    <w:rsid w:val="00780346"/>
    <w:rsid w:val="009C3ED8"/>
    <w:rsid w:val="009D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86BB6-0B3E-45D2-A8C6-48FB32C6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ED8"/>
    <w:pPr>
      <w:ind w:left="720"/>
      <w:contextualSpacing/>
    </w:pPr>
  </w:style>
  <w:style w:type="character" w:styleId="a4">
    <w:name w:val="Emphasis"/>
    <w:qFormat/>
    <w:rsid w:val="009C3ED8"/>
    <w:rPr>
      <w:i/>
      <w:iCs/>
    </w:rPr>
  </w:style>
  <w:style w:type="paragraph" w:customStyle="1" w:styleId="FR1">
    <w:name w:val="FR1"/>
    <w:rsid w:val="009C3ED8"/>
    <w:pPr>
      <w:widowControl w:val="0"/>
      <w:autoSpaceDE w:val="0"/>
      <w:autoSpaceDN w:val="0"/>
      <w:adjustRightInd w:val="0"/>
      <w:spacing w:before="20" w:after="0" w:line="240" w:lineRule="auto"/>
      <w:ind w:firstLine="340"/>
      <w:jc w:val="both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Company>Eurasian bank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2018-01-24T07:40:00Z</dcterms:created>
  <dcterms:modified xsi:type="dcterms:W3CDTF">2018-01-24T07:43:00Z</dcterms:modified>
</cp:coreProperties>
</file>